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Programmer</w:t>
      </w:r>
      <w:r w:rsidRPr="00C50E98">
        <w:rPr>
          <w:rFonts w:ascii="Calibri" w:hAnsi="Calibri"/>
          <w:b/>
          <w:sz w:val="28"/>
          <w:szCs w:val="28"/>
        </w:rPr>
        <w:t xml:space="preserve"> Analyst</w:t>
      </w:r>
      <w:r>
        <w:rPr>
          <w:rFonts w:ascii="Calibri" w:hAnsi="Calibri"/>
          <w:b/>
          <w:sz w:val="28"/>
          <w:szCs w:val="28"/>
        </w:rPr>
        <w:t xml:space="preserve"> I</w:t>
      </w:r>
      <w:r w:rsidR="00D11030">
        <w:rPr>
          <w:rFonts w:ascii="Calibri" w:hAnsi="Calibri"/>
          <w:b/>
          <w:sz w:val="28"/>
          <w:szCs w:val="28"/>
        </w:rPr>
        <w:t>I</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796F5C" w:rsidP="00D11030">
            <w:pPr>
              <w:pStyle w:val="NoSpacing"/>
              <w:rPr>
                <w:rFonts w:ascii="Arial" w:hAnsi="Arial" w:cs="Arial"/>
                <w:sz w:val="20"/>
                <w:szCs w:val="20"/>
              </w:rPr>
            </w:pPr>
            <w:r w:rsidRPr="00796F5C">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A87691" w:rsidP="00D11030">
            <w:pPr>
              <w:pStyle w:val="NoSpacing"/>
              <w:rPr>
                <w:rFonts w:ascii="Arial" w:hAnsi="Arial" w:cs="Arial"/>
                <w:sz w:val="20"/>
                <w:szCs w:val="20"/>
              </w:rPr>
            </w:pPr>
            <w:r w:rsidRPr="00A87691">
              <w:rPr>
                <w:rFonts w:ascii="Arial" w:hAnsi="Arial" w:cs="Arial"/>
                <w:sz w:val="20"/>
                <w:szCs w:val="20"/>
              </w:rPr>
              <w:t>Intermediate: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and solicits multiple sources of advice prior to taking action</w:t>
            </w:r>
            <w:r w:rsidR="00941710">
              <w:rPr>
                <w:rFonts w:ascii="Arial" w:hAnsi="Arial" w:cs="Arial"/>
                <w:sz w:val="20"/>
                <w:szCs w:val="20"/>
              </w:rPr>
              <w:t xml:space="preserve"> when appropriate</w:t>
            </w:r>
            <w:bookmarkStart w:id="0" w:name="_GoBack"/>
            <w:bookmarkEnd w:id="0"/>
            <w:r w:rsidRPr="00A87691">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2A4197" w:rsidP="001E33F5">
            <w:pPr>
              <w:pStyle w:val="NoSpacing"/>
              <w:rPr>
                <w:rFonts w:ascii="Arial" w:hAnsi="Arial" w:cs="Arial"/>
                <w:sz w:val="20"/>
                <w:szCs w:val="20"/>
              </w:rPr>
            </w:pPr>
            <w:r w:rsidRPr="002A4197">
              <w:rPr>
                <w:rFonts w:ascii="Arial" w:hAnsi="Arial" w:cs="Arial"/>
                <w:sz w:val="20"/>
                <w:szCs w:val="20"/>
              </w:rPr>
              <w:t>Intermediate: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w:t>
            </w:r>
            <w:r w:rsidRPr="001E33F5">
              <w:rPr>
                <w:rFonts w:ascii="Arial" w:hAnsi="Arial" w:cs="Arial"/>
                <w:sz w:val="20"/>
                <w:szCs w:val="20"/>
              </w:rPr>
              <w:lastRenderedPageBreak/>
              <w:t xml:space="preserve">the strengths of colleagues and gives credit to others' </w:t>
            </w:r>
            <w:r w:rsidR="00B26C70">
              <w:rPr>
                <w:rFonts w:ascii="Arial" w:hAnsi="Arial" w:cs="Arial"/>
                <w:sz w:val="20"/>
                <w:szCs w:val="20"/>
              </w:rPr>
              <w:t>contributions and achievements.</w:t>
            </w:r>
          </w:p>
        </w:tc>
        <w:tc>
          <w:tcPr>
            <w:tcW w:w="3402" w:type="dxa"/>
          </w:tcPr>
          <w:p w:rsidR="0067717D" w:rsidRPr="00A56B0A" w:rsidRDefault="00A87691" w:rsidP="001E33F5">
            <w:pPr>
              <w:pStyle w:val="NoSpacing"/>
              <w:rPr>
                <w:rFonts w:ascii="Arial" w:hAnsi="Arial" w:cs="Arial"/>
                <w:sz w:val="20"/>
                <w:szCs w:val="20"/>
              </w:rPr>
            </w:pPr>
            <w:r>
              <w:rPr>
                <w:rFonts w:ascii="Arial" w:hAnsi="Arial" w:cs="Arial"/>
                <w:sz w:val="20"/>
                <w:szCs w:val="20"/>
              </w:rPr>
              <w:lastRenderedPageBreak/>
              <w:t>Intermediate</w:t>
            </w:r>
            <w:r w:rsidRPr="00A87691">
              <w:rPr>
                <w:rFonts w:ascii="Arial" w:hAnsi="Arial" w:cs="Arial"/>
                <w:sz w:val="20"/>
                <w:szCs w:val="20"/>
              </w:rPr>
              <w:t xml:space="preserve">: </w:t>
            </w:r>
            <w:r w:rsidR="00095700" w:rsidRPr="00095700">
              <w:rPr>
                <w:rFonts w:ascii="Arial" w:hAnsi="Arial" w:cs="Arial"/>
                <w:sz w:val="20"/>
                <w:szCs w:val="20"/>
              </w:rPr>
              <w:t xml:space="preserve">Actively solicits ideas and opinions from others to efficiently and effectively accomplish specific objectives targeted at defined business outcomes. Openly encourages other team members to voice their </w:t>
            </w:r>
            <w:r w:rsidR="00095700" w:rsidRPr="00095700">
              <w:rPr>
                <w:rFonts w:ascii="Arial" w:hAnsi="Arial" w:cs="Arial"/>
                <w:sz w:val="20"/>
                <w:szCs w:val="20"/>
              </w:rPr>
              <w:lastRenderedPageBreak/>
              <w:t>ideas and concerns. Shows respect for differences and diversity, and disagrees without personalizing issues. Utilizes strengths of team members to achieve optimal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B26C70">
              <w:rPr>
                <w:rFonts w:ascii="Arial" w:hAnsi="Arial" w:cs="Arial"/>
                <w:sz w:val="20"/>
                <w:szCs w:val="20"/>
              </w:rPr>
              <w:t>tandards in response to change.</w:t>
            </w:r>
          </w:p>
        </w:tc>
        <w:tc>
          <w:tcPr>
            <w:tcW w:w="3402" w:type="dxa"/>
          </w:tcPr>
          <w:p w:rsidR="0067717D" w:rsidRPr="00A56B0A" w:rsidRDefault="00A87691" w:rsidP="00656BB6">
            <w:pPr>
              <w:pStyle w:val="NoSpacing"/>
              <w:rPr>
                <w:rFonts w:ascii="Arial" w:hAnsi="Arial" w:cs="Arial"/>
                <w:sz w:val="20"/>
                <w:szCs w:val="20"/>
              </w:rPr>
            </w:pPr>
            <w:r>
              <w:rPr>
                <w:rFonts w:ascii="Arial" w:hAnsi="Arial" w:cs="Arial"/>
                <w:sz w:val="20"/>
                <w:szCs w:val="20"/>
              </w:rPr>
              <w:t>Intermediate</w:t>
            </w:r>
            <w:r w:rsidRPr="00A87691">
              <w:rPr>
                <w:rFonts w:ascii="Arial" w:hAnsi="Arial" w:cs="Arial"/>
                <w:sz w:val="20"/>
                <w:szCs w:val="20"/>
              </w:rPr>
              <w:t>: Sets objectives that meet organizational needs. Provides recommendations to individuals and teams on ways to improve performance and meet defined objectives. Monitors and provides feedback on individual and team performance against defined standards.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Business Process Knowledge</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 xml:space="preserve">Identifies, documents, and monitors key business processes needed to achieve successful business results. Maps and documents processes. Develops framework for process improvement. </w:t>
            </w:r>
          </w:p>
        </w:tc>
        <w:tc>
          <w:tcPr>
            <w:tcW w:w="3402" w:type="dxa"/>
          </w:tcPr>
          <w:p w:rsidR="0067717D" w:rsidRPr="00A56B0A" w:rsidRDefault="00A87691" w:rsidP="00D11030">
            <w:pPr>
              <w:pStyle w:val="NoSpacing"/>
              <w:rPr>
                <w:rFonts w:ascii="Arial" w:hAnsi="Arial" w:cs="Arial"/>
                <w:sz w:val="20"/>
                <w:szCs w:val="20"/>
              </w:rPr>
            </w:pPr>
            <w:r>
              <w:rPr>
                <w:rFonts w:ascii="Arial" w:hAnsi="Arial" w:cs="Arial"/>
                <w:sz w:val="20"/>
                <w:szCs w:val="20"/>
              </w:rPr>
              <w:t>Intermediate</w:t>
            </w:r>
            <w:r w:rsidRPr="00A87691">
              <w:rPr>
                <w:rFonts w:ascii="Arial" w:hAnsi="Arial" w:cs="Arial"/>
                <w:sz w:val="20"/>
                <w:szCs w:val="20"/>
              </w:rPr>
              <w:t xml:space="preserve">: </w:t>
            </w:r>
            <w:r w:rsidR="006A0547" w:rsidRPr="006A0547">
              <w:rPr>
                <w:rFonts w:ascii="Arial" w:hAnsi="Arial" w:cs="Arial"/>
                <w:sz w:val="20"/>
                <w:szCs w:val="20"/>
              </w:rPr>
              <w:t>Maps full business processes and designs operational process flow. Facilitates group input and drafts proposals for process improvements. Identifies resource implications. Implements process improvement recommendations within the context of overall business processes.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Pr="00A56B0A" w:rsidRDefault="0065266A" w:rsidP="00D11030">
            <w:pPr>
              <w:pStyle w:val="NoSpacing"/>
              <w:rPr>
                <w:rFonts w:ascii="Arial" w:hAnsi="Arial" w:cs="Arial"/>
                <w:sz w:val="20"/>
                <w:szCs w:val="20"/>
              </w:rPr>
            </w:pP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sidRPr="00656BB6">
              <w:rPr>
                <w:rFonts w:ascii="Arial" w:hAnsi="Arial" w:cs="Arial"/>
                <w:sz w:val="20"/>
                <w:szCs w:val="20"/>
              </w:rPr>
              <w:t>Information Systems Knowledge</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Maintains and applies up-to-date knowledge of discrete and integrated information systems elements (har</w:t>
            </w:r>
            <w:r w:rsidR="00B26C70">
              <w:rPr>
                <w:rFonts w:ascii="Arial" w:hAnsi="Arial" w:cs="Arial"/>
                <w:sz w:val="20"/>
                <w:szCs w:val="20"/>
              </w:rPr>
              <w:t>dware, software, and network).</w:t>
            </w:r>
          </w:p>
        </w:tc>
        <w:tc>
          <w:tcPr>
            <w:tcW w:w="3402" w:type="dxa"/>
          </w:tcPr>
          <w:p w:rsidR="0067717D" w:rsidRPr="00A56B0A" w:rsidRDefault="00A87691" w:rsidP="00D11030">
            <w:pPr>
              <w:pStyle w:val="NoSpacing"/>
              <w:rPr>
                <w:rFonts w:ascii="Arial" w:hAnsi="Arial" w:cs="Arial"/>
                <w:sz w:val="20"/>
                <w:szCs w:val="20"/>
              </w:rPr>
            </w:pPr>
            <w:r>
              <w:rPr>
                <w:rFonts w:ascii="Arial" w:hAnsi="Arial" w:cs="Arial"/>
                <w:sz w:val="20"/>
                <w:szCs w:val="20"/>
              </w:rPr>
              <w:t>Intermediate:</w:t>
            </w:r>
            <w:r w:rsidRPr="00A87691">
              <w:rPr>
                <w:rFonts w:ascii="Arial" w:hAnsi="Arial" w:cs="Arial"/>
                <w:sz w:val="20"/>
                <w:szCs w:val="20"/>
              </w:rPr>
              <w:t xml:space="preserve"> </w:t>
            </w:r>
            <w:r w:rsidR="006A0547" w:rsidRPr="006A0547">
              <w:rPr>
                <w:rFonts w:ascii="Arial" w:hAnsi="Arial" w:cs="Arial"/>
                <w:sz w:val="20"/>
                <w:szCs w:val="20"/>
              </w:rPr>
              <w:t>Resolves escalated problems of technical support. Identifies root causes. Sets up and integrates new and enhanced information systems. Identifies customer needs and determines the appropriate approach to apply and ensure resolution. Solicits the input of appropriate technical e</w:t>
            </w:r>
            <w:r w:rsidR="006A0547">
              <w:rPr>
                <w:rFonts w:ascii="Arial" w:hAnsi="Arial" w:cs="Arial"/>
                <w:sz w:val="20"/>
                <w:szCs w:val="20"/>
              </w:rPr>
              <w:t>xperts and managers as required</w:t>
            </w:r>
            <w:r w:rsidR="00EE1416" w:rsidRPr="00EE1416">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A87691" w:rsidRDefault="00A87691" w:rsidP="00D11030">
            <w:pPr>
              <w:pStyle w:val="NoSpacing"/>
              <w:rPr>
                <w:rFonts w:ascii="Arial" w:hAnsi="Arial" w:cs="Arial"/>
                <w:sz w:val="20"/>
                <w:szCs w:val="20"/>
              </w:rPr>
            </w:pPr>
          </w:p>
          <w:p w:rsidR="00A87691" w:rsidRDefault="00A87691"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bl>
    <w:p w:rsidR="008A7897" w:rsidRDefault="008A7897" w:rsidP="00A87691"/>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095700"/>
    <w:rsid w:val="001515AF"/>
    <w:rsid w:val="001E33F5"/>
    <w:rsid w:val="002913D5"/>
    <w:rsid w:val="002A4197"/>
    <w:rsid w:val="002C6F76"/>
    <w:rsid w:val="00414FCE"/>
    <w:rsid w:val="00511139"/>
    <w:rsid w:val="0065266A"/>
    <w:rsid w:val="00656BB6"/>
    <w:rsid w:val="0067717D"/>
    <w:rsid w:val="006A0547"/>
    <w:rsid w:val="006D0972"/>
    <w:rsid w:val="00727352"/>
    <w:rsid w:val="00796F5C"/>
    <w:rsid w:val="00873430"/>
    <w:rsid w:val="00897FCB"/>
    <w:rsid w:val="008A7897"/>
    <w:rsid w:val="00941710"/>
    <w:rsid w:val="009B5E87"/>
    <w:rsid w:val="00A14C21"/>
    <w:rsid w:val="00A87691"/>
    <w:rsid w:val="00AB05DA"/>
    <w:rsid w:val="00AC7517"/>
    <w:rsid w:val="00B26C70"/>
    <w:rsid w:val="00B30B56"/>
    <w:rsid w:val="00B95D46"/>
    <w:rsid w:val="00C758EA"/>
    <w:rsid w:val="00C8672A"/>
    <w:rsid w:val="00D01CD4"/>
    <w:rsid w:val="00D11030"/>
    <w:rsid w:val="00D11DD7"/>
    <w:rsid w:val="00D865C1"/>
    <w:rsid w:val="00EE1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11</cp:revision>
  <dcterms:created xsi:type="dcterms:W3CDTF">2011-03-04T22:29:00Z</dcterms:created>
  <dcterms:modified xsi:type="dcterms:W3CDTF">2011-03-17T21:55:00Z</dcterms:modified>
</cp:coreProperties>
</file>